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4D5F" w:rsidRDefault="00441C88">
      <w:pPr>
        <w:pStyle w:val="normal0"/>
        <w:jc w:val="center"/>
      </w:pPr>
      <w:bookmarkStart w:id="0" w:name="_GoBack"/>
      <w:bookmarkEnd w:id="0"/>
      <w:r>
        <w:rPr>
          <w:sz w:val="32"/>
          <w:szCs w:val="32"/>
        </w:rPr>
        <w:t>Diamond Creek Elementary School</w:t>
      </w:r>
    </w:p>
    <w:p w:rsidR="00524D5F" w:rsidRDefault="00441C88">
      <w:pPr>
        <w:pStyle w:val="normal0"/>
        <w:jc w:val="center"/>
      </w:pPr>
      <w:r>
        <w:rPr>
          <w:sz w:val="32"/>
          <w:szCs w:val="32"/>
        </w:rPr>
        <w:t>3151 Hopscotch Way, Roseville CA  95747</w:t>
      </w:r>
    </w:p>
    <w:p w:rsidR="00524D5F" w:rsidRDefault="00441C88">
      <w:pPr>
        <w:pStyle w:val="normal0"/>
        <w:jc w:val="center"/>
      </w:pPr>
      <w:r>
        <w:rPr>
          <w:sz w:val="32"/>
          <w:szCs w:val="32"/>
        </w:rPr>
        <w:t>(916) 771-1760</w:t>
      </w:r>
    </w:p>
    <w:p w:rsidR="00524D5F" w:rsidRDefault="00524D5F">
      <w:pPr>
        <w:pStyle w:val="normal0"/>
        <w:jc w:val="center"/>
      </w:pPr>
    </w:p>
    <w:p w:rsidR="00524D5F" w:rsidRDefault="00441C88">
      <w:pPr>
        <w:pStyle w:val="normal0"/>
        <w:jc w:val="center"/>
      </w:pPr>
      <w:r>
        <w:rPr>
          <w:i/>
          <w:sz w:val="36"/>
          <w:szCs w:val="36"/>
        </w:rPr>
        <w:t>School Site Council (SSC) Agenda / Minutes</w:t>
      </w:r>
    </w:p>
    <w:p w:rsidR="00524D5F" w:rsidRDefault="00524D5F">
      <w:pPr>
        <w:pStyle w:val="normal0"/>
        <w:ind w:right="-90"/>
      </w:pPr>
    </w:p>
    <w:tbl>
      <w:tblPr>
        <w:tblStyle w:val="a"/>
        <w:tblW w:w="8100"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4320"/>
      </w:tblGrid>
      <w:tr w:rsidR="00524D5F">
        <w:tc>
          <w:tcPr>
            <w:tcW w:w="3780" w:type="dxa"/>
          </w:tcPr>
          <w:p w:rsidR="00524D5F" w:rsidRDefault="00441C88">
            <w:pPr>
              <w:pStyle w:val="normal0"/>
            </w:pPr>
            <w:r>
              <w:t xml:space="preserve">Meeting Date:  </w:t>
            </w:r>
            <w:r>
              <w:t>January 11, 2017</w:t>
            </w:r>
          </w:p>
        </w:tc>
        <w:tc>
          <w:tcPr>
            <w:tcW w:w="4320" w:type="dxa"/>
          </w:tcPr>
          <w:p w:rsidR="00524D5F" w:rsidRDefault="00441C88">
            <w:pPr>
              <w:pStyle w:val="normal0"/>
            </w:pPr>
            <w:r>
              <w:t>Meeting Location:  Library</w:t>
            </w:r>
          </w:p>
          <w:p w:rsidR="00524D5F" w:rsidRDefault="00524D5F">
            <w:pPr>
              <w:pStyle w:val="normal0"/>
            </w:pPr>
          </w:p>
        </w:tc>
      </w:tr>
      <w:tr w:rsidR="00524D5F">
        <w:tc>
          <w:tcPr>
            <w:tcW w:w="3780" w:type="dxa"/>
          </w:tcPr>
          <w:p w:rsidR="00524D5F" w:rsidRDefault="00441C88">
            <w:pPr>
              <w:pStyle w:val="normal0"/>
            </w:pPr>
            <w:r>
              <w:t>Starting Time: 3:3</w:t>
            </w:r>
            <w:r>
              <w:t>3 PM</w:t>
            </w:r>
          </w:p>
        </w:tc>
        <w:tc>
          <w:tcPr>
            <w:tcW w:w="4320" w:type="dxa"/>
          </w:tcPr>
          <w:p w:rsidR="00524D5F" w:rsidRDefault="00441C88">
            <w:pPr>
              <w:pStyle w:val="normal0"/>
            </w:pPr>
            <w:r>
              <w:t xml:space="preserve">Ending Time: </w:t>
            </w:r>
          </w:p>
        </w:tc>
      </w:tr>
    </w:tbl>
    <w:p w:rsidR="00524D5F" w:rsidRDefault="00524D5F">
      <w:pPr>
        <w:pStyle w:val="normal0"/>
      </w:pPr>
    </w:p>
    <w:p w:rsidR="00524D5F" w:rsidRDefault="00524D5F">
      <w:pPr>
        <w:pStyle w:val="normal0"/>
      </w:pPr>
    </w:p>
    <w:tbl>
      <w:tblPr>
        <w:tblStyle w:val="a0"/>
        <w:tblW w:w="1269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1320"/>
        <w:gridCol w:w="1680"/>
        <w:gridCol w:w="7155"/>
      </w:tblGrid>
      <w:tr w:rsidR="00524D5F">
        <w:tc>
          <w:tcPr>
            <w:tcW w:w="2535" w:type="dxa"/>
          </w:tcPr>
          <w:p w:rsidR="00524D5F" w:rsidRDefault="00524D5F">
            <w:pPr>
              <w:pStyle w:val="normal0"/>
              <w:jc w:val="center"/>
            </w:pPr>
          </w:p>
          <w:p w:rsidR="00524D5F" w:rsidRDefault="00441C88">
            <w:pPr>
              <w:pStyle w:val="normal0"/>
              <w:jc w:val="center"/>
            </w:pPr>
            <w:r>
              <w:rPr>
                <w:sz w:val="20"/>
                <w:szCs w:val="20"/>
              </w:rPr>
              <w:t>Item/Time Limit</w:t>
            </w:r>
          </w:p>
        </w:tc>
        <w:tc>
          <w:tcPr>
            <w:tcW w:w="1320" w:type="dxa"/>
          </w:tcPr>
          <w:p w:rsidR="00524D5F" w:rsidRDefault="00524D5F">
            <w:pPr>
              <w:pStyle w:val="normal0"/>
            </w:pPr>
          </w:p>
          <w:p w:rsidR="00524D5F" w:rsidRDefault="00441C88">
            <w:pPr>
              <w:pStyle w:val="normal0"/>
              <w:jc w:val="center"/>
            </w:pPr>
            <w:r>
              <w:rPr>
                <w:sz w:val="20"/>
                <w:szCs w:val="20"/>
              </w:rPr>
              <w:t>Actions Requested</w:t>
            </w:r>
          </w:p>
        </w:tc>
        <w:tc>
          <w:tcPr>
            <w:tcW w:w="1680" w:type="dxa"/>
          </w:tcPr>
          <w:p w:rsidR="00524D5F" w:rsidRDefault="00524D5F">
            <w:pPr>
              <w:pStyle w:val="normal0"/>
              <w:jc w:val="center"/>
            </w:pPr>
          </w:p>
          <w:p w:rsidR="00524D5F" w:rsidRDefault="00441C88">
            <w:pPr>
              <w:pStyle w:val="normal0"/>
              <w:jc w:val="center"/>
            </w:pPr>
            <w:r>
              <w:rPr>
                <w:sz w:val="20"/>
                <w:szCs w:val="20"/>
              </w:rPr>
              <w:t>Person</w:t>
            </w:r>
          </w:p>
          <w:p w:rsidR="00524D5F" w:rsidRDefault="00441C88">
            <w:pPr>
              <w:pStyle w:val="normal0"/>
              <w:jc w:val="center"/>
            </w:pPr>
            <w:r>
              <w:rPr>
                <w:sz w:val="20"/>
                <w:szCs w:val="20"/>
              </w:rPr>
              <w:t>Responsible</w:t>
            </w:r>
          </w:p>
        </w:tc>
        <w:tc>
          <w:tcPr>
            <w:tcW w:w="7155" w:type="dxa"/>
          </w:tcPr>
          <w:p w:rsidR="00524D5F" w:rsidRDefault="00524D5F">
            <w:pPr>
              <w:pStyle w:val="normal0"/>
              <w:jc w:val="center"/>
            </w:pPr>
          </w:p>
          <w:p w:rsidR="00524D5F" w:rsidRDefault="00441C88">
            <w:pPr>
              <w:pStyle w:val="normal0"/>
              <w:jc w:val="center"/>
            </w:pPr>
            <w:r>
              <w:rPr>
                <w:sz w:val="20"/>
                <w:szCs w:val="20"/>
              </w:rPr>
              <w:t>Comments</w:t>
            </w:r>
          </w:p>
        </w:tc>
      </w:tr>
      <w:tr w:rsidR="00524D5F">
        <w:tc>
          <w:tcPr>
            <w:tcW w:w="2535" w:type="dxa"/>
          </w:tcPr>
          <w:p w:rsidR="00524D5F" w:rsidRDefault="00524D5F">
            <w:pPr>
              <w:pStyle w:val="normal0"/>
            </w:pPr>
          </w:p>
          <w:p w:rsidR="00524D5F" w:rsidRDefault="00441C88">
            <w:pPr>
              <w:pStyle w:val="normal0"/>
            </w:pPr>
            <w:r>
              <w:rPr>
                <w:sz w:val="20"/>
                <w:szCs w:val="20"/>
              </w:rPr>
              <w:t>1.Call to Order</w:t>
            </w:r>
          </w:p>
          <w:p w:rsidR="00524D5F" w:rsidRDefault="00524D5F">
            <w:pPr>
              <w:pStyle w:val="normal0"/>
            </w:pPr>
          </w:p>
          <w:p w:rsidR="00524D5F" w:rsidRDefault="00524D5F">
            <w:pPr>
              <w:pStyle w:val="normal0"/>
            </w:pPr>
          </w:p>
        </w:tc>
        <w:tc>
          <w:tcPr>
            <w:tcW w:w="1320" w:type="dxa"/>
          </w:tcPr>
          <w:p w:rsidR="00524D5F" w:rsidRDefault="00524D5F">
            <w:pPr>
              <w:pStyle w:val="normal0"/>
            </w:pPr>
          </w:p>
          <w:p w:rsidR="00524D5F" w:rsidRDefault="00441C88">
            <w:pPr>
              <w:pStyle w:val="normal0"/>
            </w:pPr>
            <w:r>
              <w:rPr>
                <w:sz w:val="20"/>
                <w:szCs w:val="20"/>
              </w:rPr>
              <w:t>None</w:t>
            </w:r>
          </w:p>
          <w:p w:rsidR="00524D5F" w:rsidRDefault="00524D5F">
            <w:pPr>
              <w:pStyle w:val="normal0"/>
            </w:pPr>
          </w:p>
          <w:p w:rsidR="00524D5F" w:rsidRDefault="00524D5F">
            <w:pPr>
              <w:pStyle w:val="normal0"/>
            </w:pPr>
          </w:p>
          <w:p w:rsidR="00524D5F" w:rsidRDefault="00524D5F">
            <w:pPr>
              <w:pStyle w:val="normal0"/>
            </w:pPr>
          </w:p>
        </w:tc>
        <w:tc>
          <w:tcPr>
            <w:tcW w:w="1680" w:type="dxa"/>
          </w:tcPr>
          <w:p w:rsidR="00524D5F" w:rsidRDefault="00524D5F">
            <w:pPr>
              <w:pStyle w:val="normal0"/>
            </w:pPr>
          </w:p>
          <w:p w:rsidR="00524D5F" w:rsidRDefault="00441C88">
            <w:pPr>
              <w:pStyle w:val="normal0"/>
            </w:pPr>
            <w:r>
              <w:rPr>
                <w:sz w:val="20"/>
                <w:szCs w:val="20"/>
              </w:rPr>
              <w:t>Chair</w:t>
            </w:r>
          </w:p>
          <w:p w:rsidR="00524D5F" w:rsidRDefault="00524D5F">
            <w:pPr>
              <w:pStyle w:val="normal0"/>
            </w:pPr>
          </w:p>
        </w:tc>
        <w:tc>
          <w:tcPr>
            <w:tcW w:w="7155" w:type="dxa"/>
          </w:tcPr>
          <w:p w:rsidR="00524D5F" w:rsidRDefault="00441C88">
            <w:pPr>
              <w:pStyle w:val="normal0"/>
            </w:pPr>
            <w:r>
              <w:rPr>
                <w:sz w:val="20"/>
                <w:szCs w:val="20"/>
              </w:rPr>
              <w:t>Call to Order at 3:33 PM</w:t>
            </w:r>
          </w:p>
        </w:tc>
      </w:tr>
      <w:tr w:rsidR="00524D5F">
        <w:tc>
          <w:tcPr>
            <w:tcW w:w="2535" w:type="dxa"/>
          </w:tcPr>
          <w:p w:rsidR="00524D5F" w:rsidRDefault="00441C88">
            <w:pPr>
              <w:pStyle w:val="normal0"/>
            </w:pPr>
            <w:r>
              <w:rPr>
                <w:sz w:val="20"/>
                <w:szCs w:val="20"/>
              </w:rPr>
              <w:t>2.  Motion to Approve Nov. Minutes</w:t>
            </w:r>
          </w:p>
          <w:p w:rsidR="00524D5F" w:rsidRDefault="00524D5F">
            <w:pPr>
              <w:pStyle w:val="normal0"/>
            </w:pPr>
          </w:p>
        </w:tc>
        <w:tc>
          <w:tcPr>
            <w:tcW w:w="1320" w:type="dxa"/>
          </w:tcPr>
          <w:p w:rsidR="00524D5F" w:rsidRDefault="00441C88">
            <w:pPr>
              <w:pStyle w:val="normal0"/>
            </w:pPr>
            <w:r>
              <w:rPr>
                <w:sz w:val="20"/>
                <w:szCs w:val="20"/>
              </w:rPr>
              <w:t>Approval</w:t>
            </w:r>
          </w:p>
        </w:tc>
        <w:tc>
          <w:tcPr>
            <w:tcW w:w="1680" w:type="dxa"/>
          </w:tcPr>
          <w:p w:rsidR="00524D5F" w:rsidRDefault="00441C88">
            <w:pPr>
              <w:pStyle w:val="normal0"/>
            </w:pPr>
            <w:r>
              <w:rPr>
                <w:sz w:val="20"/>
                <w:szCs w:val="20"/>
              </w:rPr>
              <w:t>Chair/Secretary</w:t>
            </w:r>
          </w:p>
        </w:tc>
        <w:tc>
          <w:tcPr>
            <w:tcW w:w="7155" w:type="dxa"/>
          </w:tcPr>
          <w:p w:rsidR="00524D5F" w:rsidRDefault="00441C88">
            <w:pPr>
              <w:pStyle w:val="normal0"/>
            </w:pPr>
            <w:r>
              <w:rPr>
                <w:sz w:val="20"/>
                <w:szCs w:val="20"/>
              </w:rPr>
              <w:t>Brian motions to approve the minutes.  Terri seconds.  All approve.</w:t>
            </w:r>
          </w:p>
        </w:tc>
      </w:tr>
      <w:tr w:rsidR="00524D5F">
        <w:tc>
          <w:tcPr>
            <w:tcW w:w="2535" w:type="dxa"/>
          </w:tcPr>
          <w:p w:rsidR="00524D5F" w:rsidRDefault="00441C88">
            <w:pPr>
              <w:pStyle w:val="normal0"/>
              <w:ind w:left="-540"/>
            </w:pPr>
            <w:r>
              <w:rPr>
                <w:sz w:val="20"/>
                <w:szCs w:val="20"/>
              </w:rPr>
              <w:t xml:space="preserve">Mot    </w:t>
            </w:r>
            <w:r>
              <w:rPr>
                <w:sz w:val="20"/>
                <w:szCs w:val="20"/>
              </w:rPr>
              <w:t>3. Reports of Officers</w:t>
            </w:r>
          </w:p>
          <w:p w:rsidR="00524D5F" w:rsidRDefault="00524D5F">
            <w:pPr>
              <w:pStyle w:val="normal0"/>
              <w:ind w:left="-540"/>
            </w:pPr>
          </w:p>
          <w:p w:rsidR="00524D5F" w:rsidRDefault="00441C88">
            <w:pPr>
              <w:pStyle w:val="normal0"/>
              <w:ind w:left="-540"/>
            </w:pPr>
            <w:r>
              <w:rPr>
                <w:sz w:val="20"/>
                <w:szCs w:val="20"/>
              </w:rPr>
              <w:t xml:space="preserve">   </w:t>
            </w:r>
          </w:p>
        </w:tc>
        <w:tc>
          <w:tcPr>
            <w:tcW w:w="1320" w:type="dxa"/>
          </w:tcPr>
          <w:p w:rsidR="00524D5F" w:rsidRDefault="00441C88">
            <w:pPr>
              <w:pStyle w:val="normal0"/>
            </w:pPr>
            <w:r>
              <w:rPr>
                <w:sz w:val="20"/>
                <w:szCs w:val="20"/>
              </w:rPr>
              <w:t>None</w:t>
            </w:r>
          </w:p>
        </w:tc>
        <w:tc>
          <w:tcPr>
            <w:tcW w:w="1680" w:type="dxa"/>
          </w:tcPr>
          <w:p w:rsidR="00524D5F" w:rsidRDefault="00441C88">
            <w:pPr>
              <w:pStyle w:val="normal0"/>
            </w:pPr>
            <w:r>
              <w:rPr>
                <w:sz w:val="20"/>
                <w:szCs w:val="20"/>
              </w:rPr>
              <w:t>Chair</w:t>
            </w:r>
          </w:p>
        </w:tc>
        <w:tc>
          <w:tcPr>
            <w:tcW w:w="7155" w:type="dxa"/>
          </w:tcPr>
          <w:p w:rsidR="00524D5F" w:rsidRDefault="00441C88">
            <w:pPr>
              <w:pStyle w:val="normal0"/>
            </w:pPr>
            <w:r>
              <w:rPr>
                <w:sz w:val="20"/>
                <w:szCs w:val="20"/>
              </w:rPr>
              <w:t>None</w:t>
            </w:r>
          </w:p>
          <w:p w:rsidR="00524D5F" w:rsidRDefault="00524D5F">
            <w:pPr>
              <w:pStyle w:val="normal0"/>
            </w:pPr>
          </w:p>
          <w:p w:rsidR="00524D5F" w:rsidRDefault="00524D5F">
            <w:pPr>
              <w:pStyle w:val="normal0"/>
            </w:pPr>
          </w:p>
          <w:p w:rsidR="00524D5F" w:rsidRDefault="00524D5F">
            <w:pPr>
              <w:pStyle w:val="normal0"/>
            </w:pPr>
          </w:p>
        </w:tc>
      </w:tr>
      <w:tr w:rsidR="00524D5F">
        <w:tc>
          <w:tcPr>
            <w:tcW w:w="2535" w:type="dxa"/>
          </w:tcPr>
          <w:p w:rsidR="00524D5F" w:rsidRDefault="00524D5F">
            <w:pPr>
              <w:pStyle w:val="normal0"/>
            </w:pPr>
          </w:p>
          <w:p w:rsidR="00524D5F" w:rsidRDefault="00441C88">
            <w:pPr>
              <w:pStyle w:val="normal0"/>
            </w:pPr>
            <w:r>
              <w:rPr>
                <w:sz w:val="20"/>
                <w:szCs w:val="20"/>
              </w:rPr>
              <w:t>4</w:t>
            </w:r>
            <w:r>
              <w:rPr>
                <w:sz w:val="20"/>
                <w:szCs w:val="20"/>
              </w:rPr>
              <w:t xml:space="preserve">. </w:t>
            </w:r>
            <w:r>
              <w:rPr>
                <w:sz w:val="20"/>
                <w:szCs w:val="20"/>
              </w:rPr>
              <w:t>Public Comment</w:t>
            </w:r>
          </w:p>
          <w:p w:rsidR="00524D5F" w:rsidRDefault="00524D5F">
            <w:pPr>
              <w:pStyle w:val="normal0"/>
            </w:pPr>
          </w:p>
          <w:p w:rsidR="00524D5F" w:rsidRDefault="00524D5F">
            <w:pPr>
              <w:pStyle w:val="normal0"/>
            </w:pPr>
          </w:p>
        </w:tc>
        <w:tc>
          <w:tcPr>
            <w:tcW w:w="1320" w:type="dxa"/>
          </w:tcPr>
          <w:p w:rsidR="00524D5F" w:rsidRDefault="00524D5F">
            <w:pPr>
              <w:pStyle w:val="normal0"/>
            </w:pPr>
          </w:p>
        </w:tc>
        <w:tc>
          <w:tcPr>
            <w:tcW w:w="1680" w:type="dxa"/>
          </w:tcPr>
          <w:p w:rsidR="00524D5F" w:rsidRDefault="00524D5F">
            <w:pPr>
              <w:pStyle w:val="normal0"/>
            </w:pPr>
          </w:p>
          <w:p w:rsidR="00524D5F" w:rsidRDefault="00441C88">
            <w:pPr>
              <w:pStyle w:val="normal0"/>
            </w:pPr>
            <w:r>
              <w:rPr>
                <w:sz w:val="20"/>
                <w:szCs w:val="20"/>
              </w:rPr>
              <w:t>Chair</w:t>
            </w:r>
          </w:p>
          <w:p w:rsidR="00524D5F" w:rsidRDefault="00524D5F">
            <w:pPr>
              <w:pStyle w:val="normal0"/>
            </w:pPr>
          </w:p>
        </w:tc>
        <w:tc>
          <w:tcPr>
            <w:tcW w:w="7155" w:type="dxa"/>
          </w:tcPr>
          <w:p w:rsidR="00524D5F" w:rsidRDefault="00441C88">
            <w:pPr>
              <w:pStyle w:val="normal0"/>
            </w:pPr>
            <w:r>
              <w:rPr>
                <w:sz w:val="20"/>
                <w:szCs w:val="20"/>
              </w:rPr>
              <w:t>None</w:t>
            </w:r>
          </w:p>
        </w:tc>
      </w:tr>
      <w:tr w:rsidR="00524D5F">
        <w:tc>
          <w:tcPr>
            <w:tcW w:w="2535" w:type="dxa"/>
          </w:tcPr>
          <w:p w:rsidR="00524D5F" w:rsidRDefault="00441C88">
            <w:pPr>
              <w:pStyle w:val="normal0"/>
            </w:pPr>
            <w:r>
              <w:rPr>
                <w:sz w:val="20"/>
                <w:szCs w:val="20"/>
              </w:rPr>
              <w:lastRenderedPageBreak/>
              <w:t>5. Parent Survey Information</w:t>
            </w:r>
          </w:p>
        </w:tc>
        <w:tc>
          <w:tcPr>
            <w:tcW w:w="1320" w:type="dxa"/>
          </w:tcPr>
          <w:p w:rsidR="00524D5F" w:rsidRDefault="00441C88">
            <w:pPr>
              <w:pStyle w:val="normal0"/>
            </w:pPr>
            <w:r>
              <w:rPr>
                <w:sz w:val="20"/>
                <w:szCs w:val="20"/>
              </w:rPr>
              <w:t>Discussion</w:t>
            </w:r>
          </w:p>
        </w:tc>
        <w:tc>
          <w:tcPr>
            <w:tcW w:w="1680" w:type="dxa"/>
          </w:tcPr>
          <w:p w:rsidR="00524D5F" w:rsidRDefault="00441C88">
            <w:pPr>
              <w:pStyle w:val="normal0"/>
            </w:pPr>
            <w:r>
              <w:rPr>
                <w:sz w:val="20"/>
                <w:szCs w:val="20"/>
              </w:rPr>
              <w:t>Angela Turry</w:t>
            </w:r>
          </w:p>
          <w:p w:rsidR="00524D5F" w:rsidRDefault="00524D5F">
            <w:pPr>
              <w:pStyle w:val="normal0"/>
            </w:pPr>
          </w:p>
          <w:p w:rsidR="00524D5F" w:rsidRDefault="00524D5F">
            <w:pPr>
              <w:pStyle w:val="normal0"/>
            </w:pPr>
          </w:p>
          <w:p w:rsidR="00524D5F" w:rsidRDefault="00524D5F">
            <w:pPr>
              <w:pStyle w:val="normal0"/>
            </w:pPr>
          </w:p>
        </w:tc>
        <w:tc>
          <w:tcPr>
            <w:tcW w:w="7155" w:type="dxa"/>
          </w:tcPr>
          <w:p w:rsidR="00524D5F" w:rsidRDefault="00441C88">
            <w:pPr>
              <w:pStyle w:val="normal0"/>
            </w:pPr>
            <w:r>
              <w:rPr>
                <w:sz w:val="20"/>
                <w:szCs w:val="20"/>
              </w:rPr>
              <w:t xml:space="preserve">Angela presented Parent Survey that was given last year to discuss any changes that need to be made. Discussed giving parents the option of answering more than once if they have multiple students and want to show different responses.  </w:t>
            </w:r>
          </w:p>
          <w:p w:rsidR="00524D5F" w:rsidRDefault="00524D5F">
            <w:pPr>
              <w:pStyle w:val="normal0"/>
            </w:pPr>
          </w:p>
          <w:p w:rsidR="00524D5F" w:rsidRDefault="00441C88">
            <w:pPr>
              <w:pStyle w:val="normal0"/>
            </w:pPr>
            <w:r>
              <w:rPr>
                <w:sz w:val="20"/>
                <w:szCs w:val="20"/>
              </w:rPr>
              <w:t>Possibility of tran</w:t>
            </w:r>
            <w:r>
              <w:rPr>
                <w:sz w:val="20"/>
                <w:szCs w:val="20"/>
              </w:rPr>
              <w:t xml:space="preserve">slating into Spanish or Russian for our </w:t>
            </w:r>
            <w:proofErr w:type="gramStart"/>
            <w:r>
              <w:rPr>
                <w:sz w:val="20"/>
                <w:szCs w:val="20"/>
              </w:rPr>
              <w:t>non native</w:t>
            </w:r>
            <w:proofErr w:type="gramEnd"/>
            <w:r>
              <w:rPr>
                <w:sz w:val="20"/>
                <w:szCs w:val="20"/>
              </w:rPr>
              <w:t xml:space="preserve"> English speaking families. </w:t>
            </w:r>
          </w:p>
          <w:p w:rsidR="00524D5F" w:rsidRDefault="00524D5F">
            <w:pPr>
              <w:pStyle w:val="normal0"/>
            </w:pPr>
          </w:p>
          <w:p w:rsidR="00524D5F" w:rsidRDefault="00441C88">
            <w:pPr>
              <w:pStyle w:val="normal0"/>
            </w:pPr>
            <w:r>
              <w:rPr>
                <w:sz w:val="20"/>
                <w:szCs w:val="20"/>
              </w:rPr>
              <w:t xml:space="preserve">Will send this in a Google Form and make all questions not mandatory so that parents can answer multiple surveys for each child. </w:t>
            </w:r>
          </w:p>
          <w:p w:rsidR="00524D5F" w:rsidRDefault="00524D5F">
            <w:pPr>
              <w:pStyle w:val="normal0"/>
            </w:pPr>
          </w:p>
          <w:p w:rsidR="00524D5F" w:rsidRDefault="00441C88">
            <w:pPr>
              <w:pStyle w:val="normal0"/>
            </w:pPr>
            <w:r>
              <w:rPr>
                <w:sz w:val="20"/>
                <w:szCs w:val="20"/>
              </w:rPr>
              <w:t xml:space="preserve">Added additional questions regarding music.  Will send </w:t>
            </w:r>
            <w:proofErr w:type="spellStart"/>
            <w:r>
              <w:rPr>
                <w:sz w:val="20"/>
                <w:szCs w:val="20"/>
              </w:rPr>
              <w:t>survcy</w:t>
            </w:r>
            <w:proofErr w:type="spellEnd"/>
            <w:r>
              <w:rPr>
                <w:sz w:val="20"/>
                <w:szCs w:val="20"/>
              </w:rPr>
              <w:t xml:space="preserve"> on February 15th allowing 2 weeks to complete.</w:t>
            </w:r>
          </w:p>
          <w:p w:rsidR="00524D5F" w:rsidRDefault="00524D5F">
            <w:pPr>
              <w:pStyle w:val="normal0"/>
            </w:pPr>
          </w:p>
        </w:tc>
      </w:tr>
      <w:tr w:rsidR="00524D5F">
        <w:tc>
          <w:tcPr>
            <w:tcW w:w="2535" w:type="dxa"/>
          </w:tcPr>
          <w:p w:rsidR="00524D5F" w:rsidRDefault="00441C88">
            <w:pPr>
              <w:pStyle w:val="normal0"/>
            </w:pPr>
            <w:r>
              <w:rPr>
                <w:sz w:val="20"/>
                <w:szCs w:val="20"/>
              </w:rPr>
              <w:t>6. School Safety Plan</w:t>
            </w:r>
          </w:p>
          <w:p w:rsidR="00524D5F" w:rsidRDefault="00524D5F">
            <w:pPr>
              <w:pStyle w:val="normal0"/>
            </w:pPr>
          </w:p>
          <w:p w:rsidR="00524D5F" w:rsidRDefault="00524D5F">
            <w:pPr>
              <w:pStyle w:val="normal0"/>
            </w:pPr>
          </w:p>
          <w:p w:rsidR="00524D5F" w:rsidRDefault="00524D5F">
            <w:pPr>
              <w:pStyle w:val="normal0"/>
            </w:pPr>
          </w:p>
        </w:tc>
        <w:tc>
          <w:tcPr>
            <w:tcW w:w="1320" w:type="dxa"/>
          </w:tcPr>
          <w:p w:rsidR="00524D5F" w:rsidRDefault="00441C88">
            <w:pPr>
              <w:pStyle w:val="normal0"/>
            </w:pPr>
            <w:r>
              <w:rPr>
                <w:sz w:val="20"/>
                <w:szCs w:val="20"/>
              </w:rPr>
              <w:t>Discussion</w:t>
            </w:r>
          </w:p>
        </w:tc>
        <w:tc>
          <w:tcPr>
            <w:tcW w:w="1680" w:type="dxa"/>
          </w:tcPr>
          <w:p w:rsidR="00524D5F" w:rsidRDefault="00441C88">
            <w:pPr>
              <w:pStyle w:val="normal0"/>
            </w:pPr>
            <w:r>
              <w:rPr>
                <w:sz w:val="20"/>
                <w:szCs w:val="20"/>
              </w:rPr>
              <w:t>Angela Turry</w:t>
            </w:r>
          </w:p>
        </w:tc>
        <w:tc>
          <w:tcPr>
            <w:tcW w:w="7155" w:type="dxa"/>
          </w:tcPr>
          <w:p w:rsidR="00524D5F" w:rsidRDefault="00441C88">
            <w:pPr>
              <w:pStyle w:val="normal0"/>
            </w:pPr>
            <w:r>
              <w:rPr>
                <w:sz w:val="20"/>
                <w:szCs w:val="20"/>
              </w:rPr>
              <w:t xml:space="preserve"> Discussed having upper grades at bus loop to help with students getting out of their cars in th</w:t>
            </w:r>
            <w:r>
              <w:rPr>
                <w:sz w:val="20"/>
                <w:szCs w:val="20"/>
              </w:rPr>
              <w:t>e morning.</w:t>
            </w:r>
          </w:p>
          <w:p w:rsidR="00524D5F" w:rsidRDefault="00524D5F">
            <w:pPr>
              <w:pStyle w:val="normal0"/>
            </w:pPr>
          </w:p>
          <w:p w:rsidR="00524D5F" w:rsidRDefault="00441C88">
            <w:pPr>
              <w:pStyle w:val="normal0"/>
            </w:pPr>
            <w:r>
              <w:rPr>
                <w:sz w:val="20"/>
                <w:szCs w:val="20"/>
              </w:rPr>
              <w:t xml:space="preserve">Angela shared how the Crisis teams operate, safety drills and how this is processed. </w:t>
            </w:r>
          </w:p>
          <w:p w:rsidR="00524D5F" w:rsidRDefault="00524D5F">
            <w:pPr>
              <w:pStyle w:val="normal0"/>
            </w:pPr>
          </w:p>
          <w:p w:rsidR="00524D5F" w:rsidRDefault="00441C88">
            <w:pPr>
              <w:pStyle w:val="normal0"/>
            </w:pPr>
            <w:r>
              <w:rPr>
                <w:sz w:val="20"/>
                <w:szCs w:val="20"/>
              </w:rPr>
              <w:t xml:space="preserve">Angela will bring a copy of the information for Diamond Creek to February Site Council. </w:t>
            </w:r>
          </w:p>
        </w:tc>
      </w:tr>
      <w:tr w:rsidR="00524D5F">
        <w:tc>
          <w:tcPr>
            <w:tcW w:w="2535" w:type="dxa"/>
          </w:tcPr>
          <w:p w:rsidR="00524D5F" w:rsidRDefault="00441C88">
            <w:pPr>
              <w:pStyle w:val="normal0"/>
            </w:pPr>
            <w:r>
              <w:rPr>
                <w:sz w:val="20"/>
                <w:szCs w:val="20"/>
              </w:rPr>
              <w:t>7. Future Items</w:t>
            </w:r>
          </w:p>
          <w:p w:rsidR="00524D5F" w:rsidRDefault="00524D5F">
            <w:pPr>
              <w:pStyle w:val="normal0"/>
            </w:pPr>
          </w:p>
        </w:tc>
        <w:tc>
          <w:tcPr>
            <w:tcW w:w="1320" w:type="dxa"/>
          </w:tcPr>
          <w:p w:rsidR="00524D5F" w:rsidRDefault="00524D5F">
            <w:pPr>
              <w:pStyle w:val="normal0"/>
            </w:pPr>
          </w:p>
        </w:tc>
        <w:tc>
          <w:tcPr>
            <w:tcW w:w="1680" w:type="dxa"/>
          </w:tcPr>
          <w:p w:rsidR="00524D5F" w:rsidRDefault="00524D5F">
            <w:pPr>
              <w:pStyle w:val="normal0"/>
            </w:pPr>
          </w:p>
        </w:tc>
        <w:tc>
          <w:tcPr>
            <w:tcW w:w="7155" w:type="dxa"/>
          </w:tcPr>
          <w:p w:rsidR="00524D5F" w:rsidRDefault="00441C88">
            <w:pPr>
              <w:pStyle w:val="normal0"/>
            </w:pPr>
            <w:r>
              <w:rPr>
                <w:sz w:val="20"/>
                <w:szCs w:val="20"/>
              </w:rPr>
              <w:t>February 8th - Angela will bring shortened copy of Safety Plan</w:t>
            </w:r>
          </w:p>
          <w:p w:rsidR="00524D5F" w:rsidRDefault="00441C88">
            <w:pPr>
              <w:pStyle w:val="normal0"/>
            </w:pPr>
            <w:r>
              <w:rPr>
                <w:sz w:val="20"/>
                <w:szCs w:val="20"/>
              </w:rPr>
              <w:t>Results from Parent Survey - March Site Council</w:t>
            </w:r>
          </w:p>
          <w:p w:rsidR="00524D5F" w:rsidRDefault="00441C88">
            <w:pPr>
              <w:pStyle w:val="normal0"/>
            </w:pPr>
            <w:r>
              <w:rPr>
                <w:sz w:val="20"/>
                <w:szCs w:val="20"/>
              </w:rPr>
              <w:t>Music Program Feedback - February Meeting</w:t>
            </w:r>
          </w:p>
          <w:p w:rsidR="00524D5F" w:rsidRDefault="00524D5F">
            <w:pPr>
              <w:pStyle w:val="normal0"/>
            </w:pPr>
          </w:p>
        </w:tc>
      </w:tr>
      <w:tr w:rsidR="00524D5F">
        <w:tc>
          <w:tcPr>
            <w:tcW w:w="2535" w:type="dxa"/>
          </w:tcPr>
          <w:p w:rsidR="00524D5F" w:rsidRDefault="00441C88">
            <w:pPr>
              <w:pStyle w:val="normal0"/>
            </w:pPr>
            <w:r>
              <w:rPr>
                <w:sz w:val="20"/>
                <w:szCs w:val="20"/>
              </w:rPr>
              <w:t>8. Adjourn</w:t>
            </w:r>
          </w:p>
          <w:p w:rsidR="00524D5F" w:rsidRDefault="00524D5F">
            <w:pPr>
              <w:pStyle w:val="normal0"/>
            </w:pPr>
          </w:p>
          <w:p w:rsidR="00524D5F" w:rsidRDefault="00524D5F">
            <w:pPr>
              <w:pStyle w:val="normal0"/>
            </w:pPr>
          </w:p>
          <w:p w:rsidR="00524D5F" w:rsidRDefault="00524D5F">
            <w:pPr>
              <w:pStyle w:val="normal0"/>
            </w:pPr>
          </w:p>
        </w:tc>
        <w:tc>
          <w:tcPr>
            <w:tcW w:w="1320" w:type="dxa"/>
          </w:tcPr>
          <w:p w:rsidR="00524D5F" w:rsidRDefault="00524D5F">
            <w:pPr>
              <w:pStyle w:val="normal0"/>
            </w:pPr>
          </w:p>
        </w:tc>
        <w:tc>
          <w:tcPr>
            <w:tcW w:w="1680" w:type="dxa"/>
          </w:tcPr>
          <w:p w:rsidR="00524D5F" w:rsidRDefault="00524D5F">
            <w:pPr>
              <w:pStyle w:val="normal0"/>
            </w:pPr>
          </w:p>
        </w:tc>
        <w:tc>
          <w:tcPr>
            <w:tcW w:w="7155" w:type="dxa"/>
          </w:tcPr>
          <w:p w:rsidR="00524D5F" w:rsidRDefault="00441C88">
            <w:pPr>
              <w:pStyle w:val="normal0"/>
            </w:pPr>
            <w:r>
              <w:rPr>
                <w:sz w:val="20"/>
                <w:szCs w:val="20"/>
              </w:rPr>
              <w:t>4:26 Meeting Adjourned</w:t>
            </w:r>
          </w:p>
        </w:tc>
      </w:tr>
    </w:tbl>
    <w:p w:rsidR="00524D5F" w:rsidRDefault="00441C88">
      <w:pPr>
        <w:pStyle w:val="normal0"/>
      </w:pPr>
      <w:r>
        <w:br/>
      </w:r>
    </w:p>
    <w:sectPr w:rsidR="00524D5F">
      <w:pgSz w:w="15840" w:h="12240"/>
      <w:pgMar w:top="1800" w:right="1440" w:bottom="18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
  <w:rsids>
    <w:rsidRoot w:val="00524D5F"/>
    <w:rsid w:val="00441C88"/>
    <w:rsid w:val="0052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Calibri" w:eastAsia="Calibri" w:hAnsi="Calibri" w:cs="Calibri"/>
      <w:b/>
      <w:sz w:val="32"/>
      <w:szCs w:val="32"/>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rFonts w:ascii="Calibri" w:eastAsia="Calibri" w:hAnsi="Calibri" w:cs="Calibri"/>
      <w:b/>
      <w:sz w:val="32"/>
      <w:szCs w:val="32"/>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1504</Characters>
  <Application>Microsoft Macintosh Word</Application>
  <DocSecurity>0</DocSecurity>
  <Lines>12</Lines>
  <Paragraphs>3</Paragraphs>
  <ScaleCrop>false</ScaleCrop>
  <Company>Roseville City Schools</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Turry</cp:lastModifiedBy>
  <cp:revision>2</cp:revision>
  <dcterms:created xsi:type="dcterms:W3CDTF">2017-01-12T00:36:00Z</dcterms:created>
  <dcterms:modified xsi:type="dcterms:W3CDTF">2017-01-12T00:36:00Z</dcterms:modified>
</cp:coreProperties>
</file>